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铝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铝；铝粉；金属铝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Aluminium powder ； aluminum metal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Al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26.97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7429-90-5</w:t>
      </w:r>
    </w:p>
    <w:p>
      <w:pPr>
        <w:rPr>
          <w:rFonts w:hint="eastAsia"/>
        </w:rPr>
      </w:pPr>
      <w:r>
        <w:rPr>
          <w:rFonts w:hint="eastAsia"/>
        </w:rPr>
        <w:t>危险性类别：第</w:t>
      </w:r>
      <w:r>
        <w:rPr>
          <w:rFonts w:hint="eastAsia"/>
        </w:rPr>
        <w:tab/>
      </w:r>
      <w:r>
        <w:rPr>
          <w:rFonts w:hint="eastAsia"/>
        </w:rPr>
        <w:t>4．3 类</w:t>
      </w:r>
      <w:r>
        <w:rPr>
          <w:rFonts w:hint="eastAsia"/>
        </w:rPr>
        <w:tab/>
      </w:r>
      <w:r>
        <w:rPr>
          <w:rFonts w:hint="eastAsia"/>
        </w:rPr>
        <w:t>遇湿易燃物品</w:t>
      </w:r>
    </w:p>
    <w:p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活泼金属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  <w:r>
        <w:rPr>
          <w:rFonts w:hint="eastAsia"/>
        </w:rPr>
        <w:tab/>
      </w:r>
      <w:r>
        <w:rPr>
          <w:rFonts w:hint="eastAsia"/>
        </w:rPr>
        <w:t>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银白色可锻造的无臭软金属，粉末和粉尘有金属味。主要用途：</w:t>
      </w:r>
      <w:r>
        <w:rPr>
          <w:rFonts w:hint="eastAsia"/>
        </w:rPr>
        <w:tab/>
      </w:r>
      <w:r>
        <w:rPr>
          <w:rFonts w:hint="eastAsia"/>
        </w:rPr>
        <w:t>用作颜料、油漆、烟花等，也用于冶金工业。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长期吸入可致铝尘肺。表现为消瘦，极易疲劳、呼吸困难、咳嗽、咳痰等。进入眼内，可发生局灶性坏死，角膜色素沉着，晶体被膜改变及玻璃体混浊。对鼻、口、性器官粘膜有刺激性，甚至发生溃疡。可引起痤疮、湿疹、皮炎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用大量流动清水彻底冲洗。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</w:t>
      </w:r>
      <w:r>
        <w:rPr>
          <w:rFonts w:hint="eastAsia"/>
        </w:rPr>
        <w:tab/>
      </w:r>
      <w:r>
        <w:rPr>
          <w:rFonts w:hint="eastAsia"/>
        </w:rPr>
        <w:t>保持呼吸道通畅。必要时进行人工呼吸。</w:t>
      </w:r>
      <w:r>
        <w:rPr>
          <w:rFonts w:hint="eastAsia"/>
        </w:rPr>
        <w:tab/>
      </w:r>
      <w:r>
        <w:rPr>
          <w:rFonts w:hint="eastAsia"/>
        </w:rPr>
        <w:t>就医。如果呼吸困难，给予吸氧。脱去并隔离被污染的衣服和鞋。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铝（熔铸的）急救：</w:t>
      </w:r>
    </w:p>
    <w:p>
      <w:pPr>
        <w:rPr>
          <w:rFonts w:hint="eastAsia"/>
        </w:rPr>
      </w:pPr>
      <w:r>
        <w:rPr>
          <w:rFonts w:hint="eastAsia"/>
        </w:rPr>
        <w:t>铝( 熔铸的 )：移患者至空气新鲜处，就医。如果患者呼吸停止，给予人工呼吸。如果呼吸困难，给予吸氧。严重灼伤，立即就医。在医生指导下擦去皮肤已凝固的熔融物。脱去并隔离</w:t>
      </w:r>
    </w:p>
    <w:p>
      <w:pPr>
        <w:rPr>
          <w:rFonts w:hint="eastAsia"/>
        </w:rPr>
      </w:pPr>
      <w:r>
        <w:rPr>
          <w:rFonts w:hint="eastAsia"/>
        </w:rPr>
        <w:t>被污染的衣服和鞋。如果皮肤或眼晴接触该物质，应立即用清水冲洗至少</w:t>
      </w:r>
      <w:r>
        <w:rPr>
          <w:rFonts w:hint="eastAsia"/>
        </w:rPr>
        <w:tab/>
      </w:r>
      <w:r>
        <w:rPr>
          <w:rFonts w:hint="eastAsia"/>
        </w:rPr>
        <w:t>20min 。接触液化</w:t>
      </w:r>
    </w:p>
    <w:p>
      <w:pPr>
        <w:rPr>
          <w:rFonts w:hint="eastAsia"/>
        </w:rPr>
      </w:pPr>
      <w:r>
        <w:rPr>
          <w:rFonts w:hint="eastAsia"/>
        </w:rPr>
        <w:t>气体， 接触部位用温水浸泡复温。注意患者保暖并且保持安静。注意观察病情。确保医务人员了解该物质相关的个体防护知识，注意自身防护。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760℃；引燃温度（℃） ： 645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37～ 50mg/m3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粉体与空气可形成爆炸性混合物，当达到一定的浓度时，遇火星会发生爆炸。与氧化剂混合能形成有爆炸性的混合物。与氟、氯等能发生剧烈的化学反应。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干粉、砂土。禁止用水。禁止用泡沫。禁止用二氧化碳。如果该物质或被污染</w:t>
      </w:r>
    </w:p>
    <w:p>
      <w:pPr>
        <w:rPr>
          <w:rFonts w:hint="eastAsia"/>
        </w:rPr>
      </w:pPr>
      <w:r>
        <w:rPr>
          <w:rFonts w:hint="eastAsia"/>
        </w:rPr>
        <w:t>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 消防官员和污染控制部门。在安全防爆距离以外，使用雾状水冷却暴露的容器。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隔离泄漏污染区，</w:t>
      </w:r>
      <w:r>
        <w:rPr>
          <w:rFonts w:hint="eastAsia"/>
        </w:rPr>
        <w:tab/>
      </w:r>
      <w:r>
        <w:rPr>
          <w:rFonts w:hint="eastAsia"/>
        </w:rPr>
        <w:t>周围设警告标志，</w:t>
      </w:r>
      <w:r>
        <w:rPr>
          <w:rFonts w:hint="eastAsia"/>
        </w:rPr>
        <w:tab/>
      </w:r>
      <w:r>
        <w:rPr>
          <w:rFonts w:hint="eastAsia"/>
        </w:rPr>
        <w:t>切断火源。  建议应急处理人员戴好防毒面具，穿相应的工作服。</w:t>
      </w:r>
      <w:r>
        <w:rPr>
          <w:rFonts w:hint="eastAsia"/>
        </w:rPr>
        <w:tab/>
      </w:r>
      <w:r>
        <w:rPr>
          <w:rFonts w:hint="eastAsia"/>
        </w:rPr>
        <w:t>避免扬尘， 使用无火花工具收集于干燥净洁有盖的容器中，</w:t>
      </w:r>
      <w:r>
        <w:rPr>
          <w:rFonts w:hint="eastAsia"/>
        </w:rPr>
        <w:tab/>
      </w:r>
      <w:r>
        <w:rPr>
          <w:rFonts w:hint="eastAsia"/>
        </w:rPr>
        <w:t>转移回收。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储存于高燥清洁的仓间内。远离火种、热源。防止阳光直射。保持容器密封。在氮气中操作处置。应与氧化剂、酸类、碱类分开存放。切忌混储混运。搬运时要轻装 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 ACGIH 10mg ／m3[ 粉尘]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密闭操作，局部排风。最好采用湿式作业。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作业工人应该佩带防尘口罩。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高于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</w:r>
      <w:r>
        <w:rPr>
          <w:rFonts w:hint="eastAsia"/>
        </w:rPr>
        <w:t>REL ，任何可检测浓度下： 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</w:t>
      </w:r>
    </w:p>
    <w:p>
      <w:pPr>
        <w:rPr>
          <w:rFonts w:hint="eastAsia"/>
        </w:rPr>
      </w:pPr>
      <w:r>
        <w:rPr>
          <w:rFonts w:hint="eastAsia"/>
        </w:rPr>
        <w:t>压呼吸器。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</w:t>
      </w:r>
    </w:p>
    <w:p>
      <w:pPr>
        <w:rPr>
          <w:rFonts w:hint="eastAsia"/>
        </w:rPr>
      </w:pPr>
      <w:r>
        <w:rPr>
          <w:rFonts w:hint="eastAsia"/>
        </w:rPr>
        <w:t>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进行就业前和定期的体检。防止尘肺。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600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2056</w:t>
      </w:r>
    </w:p>
    <w:p>
      <w:pPr>
        <w:rPr>
          <w:rFonts w:hint="eastAsia"/>
        </w:rPr>
      </w:pPr>
      <w:r>
        <w:rPr>
          <w:rFonts w:hint="eastAsia"/>
        </w:rPr>
        <w:t>相对密度 (水=1) ： 2． 70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0． 13／ 1284℃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不溶于水，溶于碱、盐酸、硫酸。临界温度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822． 9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氧化铝。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酸类、酰基氯、强氧化剂、卤素、氧。避免接触的条件：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</w:p>
    <w:p>
      <w:pPr>
        <w:rPr>
          <w:rFonts w:hint="eastAsia"/>
        </w:rPr>
      </w:pPr>
      <w:r>
        <w:rPr>
          <w:rFonts w:hint="eastAsia"/>
        </w:rPr>
        <w:t>LD 50</w:t>
      </w:r>
    </w:p>
    <w:p>
      <w:pPr>
        <w:rPr>
          <w:rFonts w:hint="eastAsia"/>
        </w:rPr>
      </w:pPr>
      <w:r>
        <w:rPr>
          <w:rFonts w:hint="eastAsia"/>
        </w:rPr>
        <w:t>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处置前应参阅国家和地方有关法规。</w:t>
      </w:r>
      <w:r>
        <w:rPr>
          <w:rFonts w:hint="eastAsia"/>
        </w:rPr>
        <w:tab/>
      </w:r>
      <w:r>
        <w:rPr>
          <w:rFonts w:hint="eastAsia"/>
        </w:rPr>
        <w:t>废物储存参见</w:t>
      </w:r>
      <w:r>
        <w:rPr>
          <w:rFonts w:hint="eastAsia"/>
        </w:rPr>
        <w:tab/>
      </w:r>
      <w:r>
        <w:rPr>
          <w:rFonts w:hint="eastAsia"/>
        </w:rPr>
        <w:t>"储运注意事项</w:t>
      </w:r>
      <w:r>
        <w:rPr>
          <w:rFonts w:hint="eastAsia"/>
        </w:rPr>
        <w:tab/>
      </w:r>
      <w:r>
        <w:rPr>
          <w:rFonts w:hint="eastAsia"/>
        </w:rPr>
        <w:t>"。用安全掩埋法处置。也可以恢复材料的原状态，以便重新使用。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1396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43013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10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4.3 类遇湿易燃物品；车间空气中铝、氧化铝、铝合金粉尘卫生标准（</w:t>
      </w:r>
      <w:r>
        <w:rPr>
          <w:rFonts w:hint="eastAsia"/>
        </w:rPr>
        <w:tab/>
      </w:r>
      <w:r>
        <w:rPr>
          <w:rFonts w:hint="eastAsia"/>
        </w:rPr>
        <w:t>GB11726-89 ），规定了车间空器中该物质的最高容许浓度及检测方法。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98634F7"/>
    <w:rsid w:val="16047413"/>
    <w:rsid w:val="1986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2023-11-03T02:50:00Z</dcterms:created>
  <dc:creator>刘文丹。</dc:creator>
  <cp:lastModifiedBy>刘文丹。</cp:lastModifiedBy>
  <dcterms:modified xsi:type="dcterms:W3CDTF">2023-11-03T03:01:33Z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22036CFC023643B3B245C03330746BF9_11</vt:lpwstr>
  </property>
</Properties>
</file>