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次氯酸钙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次氯酸钙；漂白粉；漂粉精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Calcium hypochlorite ； Bleaching powder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Ca(ClO)2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142.99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7778-54-3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化学类别：卤素含氧酸盐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 :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有效氯含量</w:t>
      </w:r>
      <w:r>
        <w:rPr>
          <w:rFonts w:hint="eastAsia"/>
        </w:rPr>
        <w:tab/>
      </w:r>
      <w:r>
        <w:rPr>
          <w:rFonts w:hint="eastAsia"/>
        </w:rPr>
        <w:t>一级≥ 32% ；二级≥ 30% ；三级≥ 28%</w:t>
      </w:r>
    </w:p>
    <w:p>
      <w:pPr>
        <w:rPr>
          <w:rFonts w:hint="eastAsia"/>
        </w:rPr>
      </w:pPr>
      <w:r>
        <w:rPr>
          <w:rFonts w:hint="eastAsia"/>
        </w:rPr>
        <w:t>外观与性状：白色粉末，有极强的氯臭。其溶液为黄绿色半透明液体。受热产生有毒气体。主要用途：</w:t>
      </w:r>
      <w:r>
        <w:rPr>
          <w:rFonts w:hint="eastAsia"/>
        </w:rPr>
        <w:tab/>
      </w:r>
      <w:r>
        <w:rPr>
          <w:rFonts w:hint="eastAsia"/>
        </w:rPr>
        <w:t>用作消毒剂、杀菌剂、漂白剂等。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本品粉尘可引起牙齿、</w:t>
      </w:r>
      <w:r>
        <w:rPr>
          <w:rFonts w:hint="eastAsia"/>
        </w:rPr>
        <w:tab/>
      </w:r>
      <w:r>
        <w:rPr>
          <w:rFonts w:hint="eastAsia"/>
        </w:rPr>
        <w:t>结合膜和呼吸道损害。</w:t>
      </w:r>
      <w:r>
        <w:rPr>
          <w:rFonts w:hint="eastAsia"/>
        </w:rPr>
        <w:tab/>
      </w:r>
      <w:r>
        <w:rPr>
          <w:rFonts w:hint="eastAsia"/>
        </w:rPr>
        <w:t>皮肤接触可引起中至重度皮肤损害。腐蚀眼睛、皮肤和呼吸道，吸入能引起迟发几小时的肺水肿，严重病例有死亡危险，长</w:t>
      </w:r>
    </w:p>
    <w:p>
      <w:pPr>
        <w:rPr>
          <w:rFonts w:hint="eastAsia"/>
        </w:rPr>
      </w:pPr>
      <w:r>
        <w:rPr>
          <w:rFonts w:hint="eastAsia"/>
        </w:rPr>
        <w:t>期或反复皮肤接触可引起水泡、湿疹样皮炎、气管炎、慢性咳嗽、气短。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立即用流动清水彻底冲洗。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脱离现场至空气新鲜处。必要时进行人工呼吸。就医。如果呼吸困难，给予吸氧。食入：</w:t>
      </w:r>
      <w:r>
        <w:rPr>
          <w:rFonts w:hint="eastAsia"/>
        </w:rPr>
        <w:tab/>
      </w:r>
      <w:r>
        <w:rPr>
          <w:rFonts w:hint="eastAsia"/>
        </w:rPr>
        <w:t>误服者立即漱口，给饮大量温水，催吐，就医。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接触有机物有引起燃烧危险。</w:t>
      </w:r>
      <w:r>
        <w:rPr>
          <w:rFonts w:hint="eastAsia"/>
        </w:rPr>
        <w:tab/>
      </w:r>
      <w:r>
        <w:rPr>
          <w:rFonts w:hint="eastAsia"/>
        </w:rPr>
        <w:t>急剧加热时可发生爆炸。</w:t>
      </w:r>
      <w:r>
        <w:rPr>
          <w:rFonts w:hint="eastAsia"/>
        </w:rPr>
        <w:tab/>
      </w:r>
      <w:r>
        <w:rPr>
          <w:rFonts w:hint="eastAsia"/>
        </w:rPr>
        <w:t>能与浓硫酸、 发烟硝酸猛烈反应，甚至发生爆炸。强氧化剂。受热或光照</w:t>
      </w:r>
      <w:r>
        <w:rPr>
          <w:rFonts w:hint="eastAsia"/>
        </w:rPr>
        <w:tab/>
      </w:r>
      <w:r>
        <w:rPr>
          <w:rFonts w:hint="eastAsia"/>
        </w:rPr>
        <w:t>[ 温度为 100℃发生分解 ]，发生分解。 灭火方法：</w:t>
      </w:r>
      <w:r>
        <w:rPr>
          <w:rFonts w:hint="eastAsia"/>
        </w:rPr>
        <w:tab/>
      </w:r>
      <w:r>
        <w:rPr>
          <w:rFonts w:hint="eastAsia"/>
        </w:rPr>
        <w:t>雾状水、砂土。 能助长火势。如果该物质或被污染的流体进入水路，通知有潜</w:t>
      </w:r>
    </w:p>
    <w:p>
      <w:pPr>
        <w:rPr>
          <w:rFonts w:hint="eastAsia"/>
        </w:rPr>
      </w:pPr>
      <w:r>
        <w:rPr>
          <w:rFonts w:hint="eastAsia"/>
        </w:rPr>
        <w:t>在水体污染的下游用户，通知地方卫生、消防官员和污染控制部门。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隔离泄漏污染区，</w:t>
      </w:r>
      <w:r>
        <w:rPr>
          <w:rFonts w:hint="eastAsia"/>
        </w:rPr>
        <w:tab/>
      </w:r>
      <w:r>
        <w:rPr>
          <w:rFonts w:hint="eastAsia"/>
        </w:rPr>
        <w:t>周围设警告标志，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穿化学防护服。勿使泄漏物与可燃物质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)接触，不要直接接触泄漏物，用大量水冲  洗，经稀释的洗水放入废水系统或小心扫起，加入水中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(3％ )，用硫酸调节</w:t>
      </w:r>
      <w:r>
        <w:rPr>
          <w:rFonts w:hint="eastAsia"/>
        </w:rPr>
        <w:tab/>
      </w:r>
      <w:r>
        <w:rPr>
          <w:rFonts w:hint="eastAsia"/>
        </w:rPr>
        <w:t>pH 值至 2，再逐渐加入过量的亚硫酸氢钠，待反应完后废弃。如大量泄漏，收集回收或无害处理后废弃。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储存于阴凉、通风仓间内。远离火种、热源。防止阳光直射。保持容器密封。应与易燃、可燃物，酸类等分开存放。切忌混储混运。不宜大量或久存。搬运时要轻装 轻卸，防止包装及容器损坏。禁止震动、撞击和摩擦。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车间卫生标准</w:t>
      </w:r>
    </w:p>
    <w:p>
      <w:pPr>
        <w:rPr>
          <w:rFonts w:hint="eastAsia"/>
        </w:rPr>
      </w:pPr>
      <w:r>
        <w:rPr>
          <w:rFonts w:hint="eastAsia"/>
        </w:rPr>
        <w:t>中国  MAC （ mg/m 3）：未制定标准苏联 MAC （ mg/m 3）：未制定标准美国 TVL-TWA ：未制定标准</w:t>
      </w:r>
    </w:p>
    <w:p>
      <w:pPr>
        <w:rPr>
          <w:rFonts w:hint="eastAsia"/>
        </w:rPr>
      </w:pPr>
      <w:r>
        <w:rPr>
          <w:rFonts w:hint="eastAsia"/>
        </w:rPr>
        <w:t>美国 TLV-STEL ：未制定标准检测方法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作业工人应戴口罩。</w:t>
      </w:r>
      <w:r>
        <w:rPr>
          <w:rFonts w:hint="eastAsia"/>
        </w:rPr>
        <w:tab/>
      </w:r>
      <w:r>
        <w:rPr>
          <w:rFonts w:hint="eastAsia"/>
        </w:rPr>
        <w:t>NIOSH/OSHA</w:t>
      </w:r>
      <w:r>
        <w:rPr>
          <w:rFonts w:hint="eastAsia"/>
        </w:rPr>
        <w:tab/>
      </w:r>
      <w:r>
        <w:rPr>
          <w:rFonts w:hint="eastAsia"/>
        </w:rPr>
        <w:t>比照氯气： 5ppm ：装药剂盒的呼吸器、供气式呼吸器。</w:t>
      </w:r>
      <w:r>
        <w:rPr>
          <w:rFonts w:hint="eastAsia"/>
        </w:rPr>
        <w:tab/>
      </w:r>
      <w:r>
        <w:rPr>
          <w:rFonts w:hint="eastAsia"/>
        </w:rPr>
        <w:t>12． 5ppm：连续供气式呼吸器、动力驱动滤毒盒空气净化呼吸器、装药剂</w:t>
      </w:r>
    </w:p>
    <w:p>
      <w:pPr>
        <w:rPr>
          <w:rFonts w:hint="eastAsia"/>
        </w:rPr>
      </w:pPr>
      <w:r>
        <w:rPr>
          <w:rFonts w:hint="eastAsia"/>
        </w:rPr>
        <w:t>盒的全面罩呼吸器、</w:t>
      </w:r>
      <w:r>
        <w:rPr>
          <w:rFonts w:hint="eastAsia"/>
        </w:rPr>
        <w:tab/>
      </w:r>
      <w:r>
        <w:rPr>
          <w:rFonts w:hint="eastAsia"/>
        </w:rPr>
        <w:t>装滤毒盒的空气净化式呼吸器、</w:t>
      </w:r>
      <w:r>
        <w:rPr>
          <w:rFonts w:hint="eastAsia"/>
        </w:rPr>
        <w:tab/>
      </w:r>
      <w:r>
        <w:rPr>
          <w:rFonts w:hint="eastAsia"/>
        </w:rPr>
        <w:t>自携式呼吸器、 供气式正压全面罩呼吸器。应急或有计划进入浓度未知区域，</w:t>
      </w:r>
      <w:r>
        <w:rPr>
          <w:rFonts w:hint="eastAsia"/>
        </w:rPr>
        <w:tab/>
      </w:r>
      <w:r>
        <w:rPr>
          <w:rFonts w:hint="eastAsia"/>
        </w:rPr>
        <w:t>或处于立即危及生命或健康的状况：</w:t>
      </w:r>
      <w:r>
        <w:rPr>
          <w:rFonts w:hint="eastAsia"/>
        </w:rPr>
        <w:tab/>
      </w:r>
      <w:r>
        <w:rPr>
          <w:rFonts w:hint="eastAsia"/>
        </w:rPr>
        <w:t>自携式正压全面罩呼吸器、 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 装滤毒盒的空气净化式呼吸器、自携式逃生呼吸器。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可采用安全面罩。注意：据报道可引起眼睛刺激或损伤的物质，需眼部防护。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100(分解 )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2． 35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6． 9 饱和蒸汽压 (kPa)：</w:t>
      </w:r>
      <w:r>
        <w:rPr>
          <w:rFonts w:hint="eastAsia"/>
        </w:rPr>
        <w:tab/>
      </w:r>
      <w:r>
        <w:rPr>
          <w:rFonts w:hint="eastAsia"/>
        </w:rPr>
        <w:t>无资料溶解性：</w:t>
      </w:r>
      <w:r>
        <w:rPr>
          <w:rFonts w:hint="eastAsia"/>
        </w:rPr>
        <w:tab/>
      </w:r>
      <w:r>
        <w:rPr>
          <w:rFonts w:hint="eastAsia"/>
        </w:rPr>
        <w:t>溶于水。</w:t>
      </w:r>
    </w:p>
    <w:p>
      <w:pPr>
        <w:rPr>
          <w:rFonts w:hint="eastAsia"/>
        </w:rPr>
      </w:pPr>
      <w:r>
        <w:rPr>
          <w:rFonts w:hint="eastAsia"/>
        </w:rPr>
        <w:t>临界温度 (℃ )： 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氯化物、氧化钙。稳定性：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强还原剂、强酸、氨、易燃或可燃物、水。避免接触的条件：</w:t>
      </w:r>
      <w:r>
        <w:rPr>
          <w:rFonts w:hint="eastAsia"/>
        </w:rPr>
        <w:tab/>
      </w:r>
      <w:r>
        <w:rPr>
          <w:rFonts w:hint="eastAsia"/>
        </w:rPr>
        <w:t>接触空气。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</w:p>
    <w:p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</w:r>
      <w:r>
        <w:rPr>
          <w:rFonts w:hint="eastAsia"/>
        </w:rPr>
        <w:t>850mg/kg（大鼠经口）；</w:t>
      </w:r>
    </w:p>
    <w:p>
      <w:pPr>
        <w:rPr>
          <w:rFonts w:hint="eastAsia"/>
        </w:rPr>
      </w:pPr>
      <w:r>
        <w:rPr>
          <w:rFonts w:hint="eastAsia"/>
        </w:rPr>
        <w:t>LC50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该物资对环境可能有危害，对水体应给予特别注意</w:t>
      </w:r>
      <w:r>
        <w:rPr>
          <w:rFonts w:hint="eastAsia"/>
        </w:rPr>
        <w:tab/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用安全掩埋法处置。根据国家和地方有关法规的要求处置。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1748 （干燥的） 危险货物编号：</w:t>
      </w:r>
      <w:r>
        <w:rPr>
          <w:rFonts w:hint="eastAsia"/>
        </w:rPr>
        <w:tab/>
      </w:r>
      <w:r>
        <w:rPr>
          <w:rFonts w:hint="eastAsia"/>
        </w:rPr>
        <w:t>51043</w:t>
      </w:r>
    </w:p>
    <w:p>
      <w:pPr>
        <w:rPr>
          <w:rFonts w:hint="eastAsia"/>
        </w:rPr>
      </w:pPr>
      <w:r>
        <w:rPr>
          <w:rFonts w:hint="eastAsia"/>
        </w:rPr>
        <w:t>包装方法： 塑料袋，多层牛皮纸袋外中开口钢桶；螺纹口玻璃瓶、铁盖压口玻璃瓶、塑料瓶或金属桶（罐）外木板箱。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5.1 类氧化剂。其它法规：漂白粉、漂白液生产安全技术规定（</w:t>
      </w:r>
      <w:r>
        <w:rPr>
          <w:rFonts w:hint="eastAsia"/>
        </w:rPr>
        <w:tab/>
      </w:r>
      <w:r>
        <w:rPr>
          <w:rFonts w:hint="eastAsia"/>
        </w:rPr>
        <w:t>HGA007-83 ）。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6DEF6D96"/>
    <w:rsid w:val="16047413"/>
    <w:rsid w:val="6DE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2023-11-03T02:33:00Z</dcterms:created>
  <dc:creator>刘文丹。</dc:creator>
  <cp:lastModifiedBy>刘文丹。</cp:lastModifiedBy>
  <dcterms:modified xsi:type="dcterms:W3CDTF">2023-11-03T02:34:10Z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21D0751D78D642FD9CE7B508408159D2_11</vt:lpwstr>
  </property>
</Properties>
</file>